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73" w:rsidRDefault="008B3073" w:rsidP="008B3073">
      <w:pPr>
        <w:rPr>
          <w:rFonts w:asciiTheme="minorBidi" w:hAnsiTheme="minorBidi" w:cs="PT Bold Heading"/>
          <w:color w:val="auto"/>
        </w:rPr>
      </w:pPr>
      <w:r>
        <w:rPr>
          <w:rFonts w:asciiTheme="minorBidi" w:hAnsiTheme="minorBidi" w:cs="PT Bold Heading"/>
          <w:color w:val="auto"/>
        </w:rPr>
        <w:t xml:space="preserve"> </w:t>
      </w:r>
      <w:r>
        <w:rPr>
          <w:noProof/>
        </w:rPr>
        <w:drawing>
          <wp:inline distT="0" distB="0" distL="0" distR="0">
            <wp:extent cx="807886" cy="755374"/>
            <wp:effectExtent l="19050" t="0" r="0" b="0"/>
            <wp:docPr id="1" name="صورة 1" descr="C:\Users\KING\Downloads\14620101_719013964912595_4198396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\Downloads\14620101_719013964912595_419839672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21" cy="75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="PT Bold Heading"/>
          <w:color w:val="auto"/>
        </w:rPr>
        <w:t xml:space="preserve">                                      </w:t>
      </w:r>
    </w:p>
    <w:p w:rsidR="009C449E" w:rsidRPr="003665FB" w:rsidRDefault="009C449E" w:rsidP="00700A53">
      <w:pPr>
        <w:jc w:val="center"/>
        <w:rPr>
          <w:rFonts w:asciiTheme="minorBidi" w:hAnsiTheme="minorBidi" w:cs="PT Bold Heading"/>
          <w:color w:val="auto"/>
          <w:lang w:bidi="ar-IQ"/>
        </w:rPr>
      </w:pPr>
      <w:r w:rsidRPr="005601F1">
        <w:rPr>
          <w:rFonts w:asciiTheme="minorBidi" w:hAnsiTheme="minorBidi" w:cs="PT Bold Heading" w:hint="cs"/>
          <w:color w:val="auto"/>
          <w:rtl/>
        </w:rPr>
        <w:t>نموذج وصف</w:t>
      </w:r>
      <w:r w:rsidRPr="003665FB">
        <w:rPr>
          <w:rFonts w:asciiTheme="minorBidi" w:hAnsiTheme="minorBidi" w:cs="PT Bold Heading" w:hint="cs"/>
          <w:color w:val="auto"/>
          <w:rtl/>
        </w:rPr>
        <w:t xml:space="preserve"> المقرر</w:t>
      </w:r>
      <w:r w:rsidR="00CE593F">
        <w:rPr>
          <w:rFonts w:asciiTheme="minorBidi" w:hAnsiTheme="minorBidi" w:cs="PT Bold Heading" w:hint="cs"/>
          <w:color w:val="auto"/>
          <w:rtl/>
        </w:rPr>
        <w:t xml:space="preserve"> </w:t>
      </w:r>
      <w:r w:rsidR="00CE593F" w:rsidRPr="005601F1">
        <w:rPr>
          <w:rFonts w:asciiTheme="minorBidi" w:hAnsiTheme="minorBidi" w:cs="PT Bold Heading" w:hint="cs"/>
          <w:color w:val="auto"/>
          <w:rtl/>
          <w:lang w:bidi="ar-IQ"/>
        </w:rPr>
        <w:t>للعام الدراسي (201</w:t>
      </w:r>
      <w:r w:rsidR="00700A53">
        <w:rPr>
          <w:rFonts w:asciiTheme="minorBidi" w:hAnsiTheme="minorBidi" w:cs="PT Bold Heading" w:hint="cs"/>
          <w:color w:val="auto"/>
          <w:rtl/>
          <w:lang w:bidi="ar-IQ"/>
        </w:rPr>
        <w:t>9</w:t>
      </w:r>
      <w:r w:rsidR="00CE593F" w:rsidRPr="005601F1">
        <w:rPr>
          <w:rFonts w:asciiTheme="minorBidi" w:hAnsiTheme="minorBidi" w:cs="PT Bold Heading" w:hint="cs"/>
          <w:color w:val="auto"/>
          <w:rtl/>
          <w:lang w:bidi="ar-IQ"/>
        </w:rPr>
        <w:t>-20</w:t>
      </w:r>
      <w:r w:rsidR="00700A53">
        <w:rPr>
          <w:rFonts w:asciiTheme="minorBidi" w:hAnsiTheme="minorBidi" w:cs="PT Bold Heading" w:hint="cs"/>
          <w:color w:val="auto"/>
          <w:rtl/>
          <w:lang w:bidi="ar-IQ"/>
        </w:rPr>
        <w:t>20</w:t>
      </w:r>
      <w:r w:rsidR="00CE593F" w:rsidRPr="005601F1">
        <w:rPr>
          <w:rFonts w:asciiTheme="minorBidi" w:hAnsiTheme="minorBidi" w:cs="PT Bold Heading" w:hint="cs"/>
          <w:color w:val="auto"/>
          <w:rtl/>
          <w:lang w:bidi="ar-IQ"/>
        </w:rPr>
        <w:t>)</w:t>
      </w:r>
    </w:p>
    <w:p w:rsidR="009C449E" w:rsidRDefault="0021134E" w:rsidP="009C449E">
      <w:pPr>
        <w:jc w:val="center"/>
        <w:rPr>
          <w:rFonts w:asciiTheme="minorBidi" w:hAnsiTheme="minorBidi" w:cs="PT Bold Heading"/>
          <w:color w:val="auto"/>
          <w:rtl/>
        </w:rPr>
      </w:pPr>
      <w:r>
        <w:rPr>
          <w:rFonts w:asciiTheme="minorBidi" w:hAnsiTheme="minorBidi" w:cs="PT Bold Heading"/>
          <w:noProof/>
          <w:color w:val="auto"/>
          <w:sz w:val="24"/>
          <w:szCs w:val="24"/>
          <w:rtl/>
        </w:rPr>
        <w:pict>
          <v:rect id="_x0000_s1030" style="position:absolute;left:0;text-align:left;margin-left:70.8pt;margin-top:.3pt;width:380.95pt;height:38.5pt;z-index:251663360">
            <v:textbox>
              <w:txbxContent>
                <w:p w:rsidR="007D038B" w:rsidRDefault="007D038B" w:rsidP="008B3073">
                  <w:pPr>
                    <w:bidi/>
                    <w:jc w:val="center"/>
                  </w:pPr>
                  <w:r w:rsidRPr="003665FB">
                    <w:rPr>
                      <w:rFonts w:asciiTheme="minorBidi" w:hAnsiTheme="minorBidi" w:cs="PT Bold Heading" w:hint="cs"/>
                      <w:color w:val="auto"/>
                      <w:rtl/>
                    </w:rPr>
                    <w:t>مراجعة أداء مؤسسات التعليم العالي ((مراجعة البرنامج الأكاديمي))</w:t>
                  </w:r>
                </w:p>
              </w:txbxContent>
            </v:textbox>
          </v:rect>
        </w:pict>
      </w:r>
    </w:p>
    <w:p w:rsidR="009C449E" w:rsidRDefault="0021134E" w:rsidP="009C449E">
      <w:pPr>
        <w:jc w:val="right"/>
        <w:rPr>
          <w:rFonts w:asciiTheme="minorBidi" w:hAnsiTheme="minorBidi" w:cs="PT Bold Heading"/>
          <w:color w:val="auto"/>
          <w:lang w:bidi="ar-IQ"/>
        </w:rPr>
      </w:pPr>
      <w:r>
        <w:rPr>
          <w:rFonts w:asciiTheme="minorBidi" w:hAnsiTheme="minorBidi" w:cs="PT Bold Heading"/>
          <w:noProof/>
          <w:color w:val="auto"/>
          <w:sz w:val="24"/>
          <w:szCs w:val="24"/>
        </w:rPr>
        <w:pict>
          <v:rect id="_x0000_s1031" style="position:absolute;left:0;text-align:left;margin-left:-2pt;margin-top:5.35pt;width:461.3pt;height:63.7pt;z-index:251664384">
            <v:textbox>
              <w:txbxContent>
                <w:p w:rsidR="007D038B" w:rsidRPr="00E8489F" w:rsidRDefault="007D038B" w:rsidP="009C449E">
                  <w:pPr>
                    <w:jc w:val="right"/>
                    <w:rPr>
                      <w:rFonts w:asciiTheme="minorBidi" w:hAnsiTheme="minorBidi" w:cstheme="minorBidi"/>
                      <w:lang w:bidi="ar-IQ"/>
                    </w:rPr>
                  </w:pPr>
                  <w:r w:rsidRPr="00E8489F">
                    <w:rPr>
                      <w:rFonts w:asciiTheme="minorBidi" w:hAnsiTheme="minorBidi" w:cstheme="minorBidi" w:hint="cs"/>
                      <w:color w:val="auto"/>
                      <w:rtl/>
                    </w:rPr>
                    <w:t xml:space="preserve">يوفر وصف المقرر هذا إيجازا مقتضيا لاهم خصائص المقرر ومخرجات التعلم المتوقعة من الطالب تحقيقها مبرهنا عما إذا كان قد حقق الاستفادة القصوى من فرص التعلم المتاحة . ولابد من الربط بينها وبين وصف البرنامج. </w:t>
                  </w:r>
                </w:p>
              </w:txbxContent>
            </v:textbox>
          </v:rect>
        </w:pict>
      </w:r>
      <w:r w:rsidR="009C449E">
        <w:rPr>
          <w:rFonts w:asciiTheme="minorBidi" w:hAnsiTheme="minorBidi" w:cs="PT Bold Heading" w:hint="cs"/>
          <w:color w:val="auto"/>
          <w:rtl/>
        </w:rPr>
        <w:t>وصف المقرر</w:t>
      </w:r>
    </w:p>
    <w:p w:rsidR="009C449E" w:rsidRDefault="009C449E" w:rsidP="009C449E">
      <w:pPr>
        <w:jc w:val="right"/>
        <w:rPr>
          <w:rFonts w:asciiTheme="minorBidi" w:hAnsiTheme="minorBidi" w:cs="PT Bold Heading"/>
          <w:color w:val="auto"/>
          <w:sz w:val="24"/>
          <w:szCs w:val="24"/>
          <w:rtl/>
        </w:rPr>
      </w:pPr>
    </w:p>
    <w:p w:rsidR="009C449E" w:rsidRDefault="009C449E" w:rsidP="009C449E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807"/>
        <w:gridCol w:w="5257"/>
      </w:tblGrid>
      <w:tr w:rsidR="009C449E" w:rsidTr="000417E3">
        <w:tc>
          <w:tcPr>
            <w:tcW w:w="480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  <w:lang w:bidi="ar-IQ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جامعة البصرة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 w:rsidRPr="00E8489F">
              <w:rPr>
                <w:rFonts w:asciiTheme="minorBidi" w:hAnsiTheme="minorBidi" w:cstheme="minorBidi"/>
                <w:color w:val="auto"/>
                <w:rtl/>
              </w:rPr>
              <w:t xml:space="preserve">1- </w:t>
            </w: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المؤسسة التعليمية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9C449E" w:rsidP="00F80A59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 xml:space="preserve">كلية </w:t>
            </w:r>
            <w:r w:rsidR="00F80A59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التربية البدنية وعلوم الرياضة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2- القسم الجامعي / المركز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D425E0" w:rsidP="008705BF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ال</w:t>
            </w:r>
            <w:r w:rsidR="007D79F7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 xml:space="preserve">لياقة البدنية </w:t>
            </w:r>
            <w:r w:rsidR="007403BE">
              <w:rPr>
                <w:rFonts w:asciiTheme="minorBidi" w:hAnsiTheme="minorBidi" w:cstheme="minorBidi"/>
                <w:color w:val="auto"/>
                <w:rtl/>
                <w:lang w:bidi="ar-IQ"/>
              </w:rPr>
              <w:t>–</w:t>
            </w:r>
            <w:r w:rsidR="007403BE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 xml:space="preserve"> ا.م.</w:t>
            </w:r>
            <w:r w:rsidR="007D79F7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 xml:space="preserve">د. </w:t>
            </w:r>
            <w:bookmarkStart w:id="0" w:name="_GoBack"/>
            <w:bookmarkEnd w:id="0"/>
            <w:r w:rsidR="007D79F7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سناء علي احمد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3- اسم ورمز المقرر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D425E0" w:rsidP="008705BF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فرع العلوم ال</w:t>
            </w:r>
            <w:r w:rsidR="00306167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تطبيقية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4- البرامج التي يدخل فيها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ق</w:t>
            </w:r>
            <w:r w:rsidR="007D79F7">
              <w:rPr>
                <w:rFonts w:asciiTheme="minorBidi" w:hAnsiTheme="minorBidi" w:cstheme="minorBidi" w:hint="cs"/>
                <w:color w:val="auto"/>
                <w:rtl/>
              </w:rPr>
              <w:t>اعة اللياقة البدنية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 w:rsidRPr="00E8489F">
              <w:rPr>
                <w:rFonts w:asciiTheme="minorBidi" w:hAnsiTheme="minorBidi" w:cstheme="minorBidi" w:hint="cs"/>
                <w:color w:val="auto"/>
                <w:rtl/>
              </w:rPr>
              <w:t>5- أشكال الحضور المتاحة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</w:rPr>
              <w:t>سنوي</w:t>
            </w:r>
            <w:r w:rsidR="000250F6">
              <w:rPr>
                <w:rFonts w:asciiTheme="minorBidi" w:hAnsiTheme="minorBidi" w:cstheme="minorBidi" w:hint="cs"/>
                <w:color w:val="auto"/>
                <w:rtl/>
              </w:rPr>
              <w:t>/ المرحلة الثانية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cs"/>
                <w:color w:val="auto"/>
                <w:rtl/>
              </w:rPr>
              <w:t>6- الفصل / السنة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D425E0" w:rsidP="008705BF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2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cs"/>
                <w:color w:val="auto"/>
                <w:rtl/>
              </w:rPr>
              <w:t>7- عدد الساعات الدراسية (الكلي)</w:t>
            </w:r>
          </w:p>
        </w:tc>
      </w:tr>
      <w:tr w:rsidR="009C449E" w:rsidTr="000417E3">
        <w:tc>
          <w:tcPr>
            <w:tcW w:w="4807" w:type="dxa"/>
          </w:tcPr>
          <w:p w:rsidR="009C449E" w:rsidRPr="00E8489F" w:rsidRDefault="00F80A59" w:rsidP="00700A53">
            <w:pPr>
              <w:jc w:val="right"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1/9/201</w:t>
            </w:r>
            <w:r w:rsidR="00700A53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9</w:t>
            </w:r>
          </w:p>
        </w:tc>
        <w:tc>
          <w:tcPr>
            <w:tcW w:w="5257" w:type="dxa"/>
          </w:tcPr>
          <w:p w:rsidR="009C449E" w:rsidRPr="00E8489F" w:rsidRDefault="009C449E" w:rsidP="008705BF">
            <w:pPr>
              <w:jc w:val="right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cs"/>
                <w:color w:val="auto"/>
                <w:rtl/>
              </w:rPr>
              <w:t xml:space="preserve">8- تاريخ إعداد هذا الوصف </w:t>
            </w:r>
          </w:p>
        </w:tc>
      </w:tr>
      <w:tr w:rsidR="009C449E" w:rsidTr="000417E3">
        <w:tc>
          <w:tcPr>
            <w:tcW w:w="10064" w:type="dxa"/>
            <w:gridSpan w:val="2"/>
          </w:tcPr>
          <w:p w:rsidR="009C449E" w:rsidRDefault="009C449E" w:rsidP="00D425E0">
            <w:pPr>
              <w:bidi/>
              <w:rPr>
                <w:rFonts w:asciiTheme="minorBidi" w:hAnsiTheme="minorBidi" w:cs="PT Bold Heading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rtl/>
              </w:rPr>
              <w:t>9</w:t>
            </w:r>
            <w:r w:rsidRPr="000417E3">
              <w:rPr>
                <w:rFonts w:asciiTheme="minorBidi" w:hAnsiTheme="minorBidi" w:cstheme="minorBidi" w:hint="cs"/>
                <w:color w:val="auto"/>
                <w:rtl/>
              </w:rPr>
              <w:t xml:space="preserve">- </w:t>
            </w:r>
            <w:r w:rsidRPr="000417E3">
              <w:rPr>
                <w:rFonts w:asciiTheme="minorBidi" w:hAnsiTheme="minorBidi" w:cs="PT Bold Heading" w:hint="cs"/>
                <w:color w:val="auto"/>
                <w:rtl/>
              </w:rPr>
              <w:t>أهداف المقرر</w:t>
            </w:r>
          </w:p>
          <w:p w:rsidR="00697B70" w:rsidRDefault="00697B70" w:rsidP="000250F6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8159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تعليم الطالب</w:t>
            </w:r>
            <w:r w:rsidR="008159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ات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التمرينات الهوائية واللاهوائية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</w:t>
            </w:r>
          </w:p>
          <w:p w:rsidR="00697B70" w:rsidRDefault="00697B70" w:rsidP="000250F6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تعليم الطالب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ات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التمرينات الحرة 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  <w:p w:rsidR="009C449E" w:rsidRDefault="00697B70" w:rsidP="000250F6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تعليم الطالب</w:t>
            </w:r>
            <w:r w:rsidR="00F912C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ات </w:t>
            </w:r>
            <w:r w:rsidR="0036075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التمرينات بالادوات</w:t>
            </w:r>
          </w:p>
          <w:p w:rsidR="00697B70" w:rsidRPr="00656915" w:rsidRDefault="00697B70" w:rsidP="000250F6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72352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تعليم الطالب</w:t>
            </w:r>
            <w:r w:rsidR="00F912C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ات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لفئات خاصة</w:t>
            </w:r>
            <w:r w:rsidR="0072352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9C449E" w:rsidTr="000417E3">
        <w:tc>
          <w:tcPr>
            <w:tcW w:w="10064" w:type="dxa"/>
            <w:gridSpan w:val="2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</w:rPr>
            </w:pPr>
            <w:r w:rsidRPr="000417E3">
              <w:rPr>
                <w:rFonts w:asciiTheme="minorBidi" w:hAnsiTheme="minorBidi" w:cstheme="minorBidi" w:hint="cs"/>
                <w:color w:val="auto"/>
                <w:rtl/>
              </w:rPr>
              <w:t xml:space="preserve">10- </w:t>
            </w:r>
            <w:r w:rsidRPr="000417E3">
              <w:rPr>
                <w:rFonts w:asciiTheme="minorBidi" w:hAnsiTheme="minorBidi" w:cs="PT Bold Heading" w:hint="cs"/>
                <w:color w:val="auto"/>
                <w:rtl/>
              </w:rPr>
              <w:t>مخرجات التعلم وطرائق التعليم والتعلم والتقييم</w:t>
            </w:r>
          </w:p>
        </w:tc>
      </w:tr>
      <w:tr w:rsidR="009C449E" w:rsidTr="000417E3">
        <w:tc>
          <w:tcPr>
            <w:tcW w:w="10064" w:type="dxa"/>
            <w:gridSpan w:val="2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rtl/>
                <w:lang w:bidi="ar-IQ"/>
              </w:rPr>
            </w:pPr>
            <w:r w:rsidRPr="000417E3">
              <w:rPr>
                <w:rFonts w:asciiTheme="minorBidi" w:hAnsiTheme="minorBidi" w:cstheme="minorBidi" w:hint="cs"/>
                <w:color w:val="auto"/>
                <w:rtl/>
              </w:rPr>
              <w:t xml:space="preserve">أ- </w:t>
            </w:r>
            <w:r w:rsidRPr="000417E3">
              <w:rPr>
                <w:rFonts w:asciiTheme="minorBidi" w:hAnsiTheme="minorBidi" w:cs="PT Bold Heading" w:hint="cs"/>
                <w:color w:val="auto"/>
                <w:rtl/>
              </w:rPr>
              <w:t>المعرفة والفهم</w:t>
            </w:r>
          </w:p>
          <w:p w:rsidR="00697B70" w:rsidRDefault="00D9238B" w:rsidP="008A6AE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أ1-</w:t>
            </w:r>
            <w:r w:rsidR="005118A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تمكين الطالبات</w:t>
            </w:r>
            <w:r w:rsidR="004036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من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فهم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التمرينات الهوائية واللاهوائية</w:t>
            </w:r>
            <w:r w:rsidR="005118A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  <w:p w:rsidR="00D9238B" w:rsidRDefault="00D9238B" w:rsidP="008A6AE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أ2-</w:t>
            </w:r>
            <w:r w:rsidR="00C5320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تمكين الطالبات</w:t>
            </w:r>
            <w:r w:rsidR="004036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من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فهم</w:t>
            </w:r>
            <w:r w:rsidR="004036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التمرينات الحرة</w:t>
            </w:r>
            <w:r w:rsidR="0029779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  <w:p w:rsidR="00D9238B" w:rsidRDefault="00D9238B" w:rsidP="000250F6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أ3-</w:t>
            </w:r>
            <w:r w:rsidR="0029779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تمكين الطالبات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من فهم التمرينات بالادوات.</w:t>
            </w:r>
            <w:r w:rsidR="00AF6D1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  <w:p w:rsidR="009C449E" w:rsidRPr="00656915" w:rsidRDefault="00D9238B" w:rsidP="00403644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أ4-</w:t>
            </w:r>
            <w:r w:rsidR="00AF6D1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تمكين الطالبات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من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فهم</w:t>
            </w:r>
            <w:r w:rsidR="00AF6D1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 w:rsidR="000250F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لفئات خاصة</w:t>
            </w:r>
            <w:r w:rsidR="00B26B1D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9C449E" w:rsidTr="000417E3">
        <w:tc>
          <w:tcPr>
            <w:tcW w:w="10064" w:type="dxa"/>
            <w:gridSpan w:val="2"/>
          </w:tcPr>
          <w:p w:rsidR="009C449E" w:rsidRPr="00777192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rtl/>
                <w:lang w:bidi="ar-IQ"/>
              </w:rPr>
            </w:pPr>
            <w:r w:rsidRPr="00777192">
              <w:rPr>
                <w:rFonts w:asciiTheme="minorBidi" w:hAnsiTheme="minorBidi" w:cs="PT Bold Heading" w:hint="cs"/>
                <w:color w:val="auto"/>
                <w:rtl/>
              </w:rPr>
              <w:t>ب</w:t>
            </w:r>
            <w:r w:rsidRPr="00777192">
              <w:rPr>
                <w:rFonts w:asciiTheme="minorBidi" w:hAnsiTheme="minorBidi" w:cs="Times New Roman" w:hint="cs"/>
                <w:color w:val="auto"/>
                <w:rtl/>
              </w:rPr>
              <w:t xml:space="preserve">- </w:t>
            </w:r>
            <w:r w:rsidRPr="00777192">
              <w:rPr>
                <w:rFonts w:asciiTheme="minorBidi" w:hAnsiTheme="minorBidi" w:cs="PT Bold Heading" w:hint="cs"/>
                <w:color w:val="auto"/>
                <w:rtl/>
              </w:rPr>
              <w:t>المهارات الخاصة بالموضوع</w:t>
            </w:r>
          </w:p>
          <w:p w:rsidR="009C449E" w:rsidRDefault="00D9238B" w:rsidP="000F68E7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ب1-</w:t>
            </w:r>
            <w:r w:rsidR="004036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تع</w:t>
            </w:r>
            <w:r w:rsidR="0007463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ليم الطالبات</w:t>
            </w:r>
            <w:r w:rsidR="000F68E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كيفية القدرة على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اداء التمرينات الهوائية واللاهوائية</w:t>
            </w:r>
            <w:r w:rsidR="000F68E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</w:t>
            </w:r>
            <w:r w:rsidR="000F68E7">
              <w:rPr>
                <w:rFonts w:asciiTheme="minorBidi" w:hAnsiTheme="minorBidi" w:cstheme="minorBidi"/>
                <w:color w:val="auto"/>
                <w:sz w:val="24"/>
                <w:szCs w:val="24"/>
              </w:rPr>
              <w:t xml:space="preserve"> </w:t>
            </w:r>
          </w:p>
          <w:p w:rsidR="00D9238B" w:rsidRDefault="00D9238B" w:rsidP="00722BF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ب2- </w:t>
            </w:r>
            <w:r w:rsidR="0040364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تعليم</w:t>
            </w:r>
            <w:r w:rsidR="000F68E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الطالب</w:t>
            </w:r>
            <w:r w:rsidR="000F68E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ات كيفية القدرة على 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اداء التمرينات الحرة.</w:t>
            </w:r>
            <w:r w:rsidR="000F68E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  <w:p w:rsidR="00F912CE" w:rsidRDefault="00D9238B" w:rsidP="00F912CE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ب3-</w:t>
            </w:r>
            <w:r w:rsidR="00F912C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تعليم الطالب</w:t>
            </w:r>
            <w:r w:rsidR="00F912C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ات كيفية القدرة على 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اداء التمرينات بالادوات</w:t>
            </w:r>
            <w:r w:rsidR="00F912C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. </w:t>
            </w:r>
          </w:p>
          <w:p w:rsidR="000417E3" w:rsidRPr="00E8489F" w:rsidRDefault="00F912CE" w:rsidP="008A6AE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ب4- تعليم الطالب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ات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اداء تمرينات لفئات خاصة 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D9238B" w:rsidTr="000417E3">
        <w:trPr>
          <w:trHeight w:val="2092"/>
        </w:trPr>
        <w:tc>
          <w:tcPr>
            <w:tcW w:w="10064" w:type="dxa"/>
            <w:gridSpan w:val="2"/>
          </w:tcPr>
          <w:p w:rsidR="00D9238B" w:rsidRPr="000417E3" w:rsidRDefault="00D9238B" w:rsidP="00DE1EC3">
            <w:pPr>
              <w:bidi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lastRenderedPageBreak/>
              <w:t>طرائق التعليم والتعلم</w:t>
            </w:r>
          </w:p>
          <w:p w:rsidR="00D9238B" w:rsidRDefault="00D9238B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3A7192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تزويد الطالبات بالمهارات الاساسية  المختلفة الخاصة بالمقرر الدراسي</w:t>
            </w:r>
            <w:r w:rsidR="0045196D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</w:t>
            </w:r>
          </w:p>
          <w:p w:rsidR="00D9238B" w:rsidRDefault="00D9238B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45196D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توضيح وشرح مفردات المقرر الدراسي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واداء النموذج لكل مهالرة. </w:t>
            </w:r>
          </w:p>
          <w:p w:rsidR="00D9238B" w:rsidRPr="00D9238B" w:rsidRDefault="00D9238B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التطبيق العملي لكل المهارات والتمارين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</w:tc>
      </w:tr>
      <w:tr w:rsidR="000417E3" w:rsidTr="000417E3">
        <w:trPr>
          <w:trHeight w:val="1611"/>
        </w:trPr>
        <w:tc>
          <w:tcPr>
            <w:tcW w:w="10064" w:type="dxa"/>
            <w:gridSpan w:val="2"/>
          </w:tcPr>
          <w:p w:rsidR="000417E3" w:rsidRPr="000417E3" w:rsidRDefault="000417E3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التقييم</w:t>
            </w:r>
          </w:p>
          <w:p w:rsidR="000417E3" w:rsidRDefault="000417E3" w:rsidP="008705B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امتحانات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عملية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يومية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</w:p>
          <w:p w:rsidR="000417E3" w:rsidRDefault="000417E3" w:rsidP="008705B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نشاطات فصلية.</w:t>
            </w:r>
          </w:p>
          <w:p w:rsidR="000417E3" w:rsidRPr="000417E3" w:rsidRDefault="000417E3" w:rsidP="000417E3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امتحانات فصلية وسنوية</w:t>
            </w:r>
            <w:r w:rsidR="00956EC7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عملية ونظرية.</w:t>
            </w:r>
          </w:p>
        </w:tc>
      </w:tr>
      <w:tr w:rsidR="000417E3" w:rsidTr="000417E3">
        <w:trPr>
          <w:trHeight w:val="1611"/>
        </w:trPr>
        <w:tc>
          <w:tcPr>
            <w:tcW w:w="10064" w:type="dxa"/>
            <w:gridSpan w:val="2"/>
          </w:tcPr>
          <w:p w:rsidR="000417E3" w:rsidRPr="00777192" w:rsidRDefault="000417E3" w:rsidP="008705BF">
            <w:pPr>
              <w:jc w:val="right"/>
              <w:rPr>
                <w:rFonts w:asciiTheme="minorBidi" w:hAnsiTheme="minorBidi" w:cs="Times New Roman"/>
                <w:color w:val="auto"/>
                <w:rtl/>
                <w:lang w:bidi="ar-IQ"/>
              </w:rPr>
            </w:pPr>
            <w:r w:rsidRPr="00777192">
              <w:rPr>
                <w:rFonts w:asciiTheme="minorBidi" w:hAnsiTheme="minorBidi" w:cs="PT Bold Heading" w:hint="cs"/>
                <w:color w:val="auto"/>
                <w:rtl/>
              </w:rPr>
              <w:t>ج- مهارات التفكير</w:t>
            </w:r>
          </w:p>
          <w:p w:rsidR="000417E3" w:rsidRDefault="000417E3" w:rsidP="008705B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ج1-</w:t>
            </w:r>
            <w:r w:rsidR="003B06E8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5734AA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تنمية القدرات الفكرية والبدنية</w:t>
            </w:r>
            <w:r w:rsidR="003B06E8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في ابتكار تمارين بدنية متنوعة.</w:t>
            </w:r>
          </w:p>
          <w:p w:rsidR="0039332E" w:rsidRDefault="000417E3" w:rsidP="00DE1EC3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ج2-</w:t>
            </w:r>
            <w:r w:rsidR="003B06E8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تنمية ال</w:t>
            </w:r>
            <w:r w:rsidR="003B06E8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تفكير الابداعي</w:t>
            </w:r>
            <w:r w:rsidR="0039332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لدى الطالبات بتصميم مجاميع تمارين خاصة بكل طالبة.</w:t>
            </w:r>
          </w:p>
          <w:p w:rsidR="000417E3" w:rsidRPr="00DE1EC3" w:rsidRDefault="0039332E" w:rsidP="008A6AE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ج3- تصميم </w:t>
            </w:r>
            <w:r w:rsidR="008A6AE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للفئات الخاصة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.</w:t>
            </w:r>
            <w:r w:rsidR="003B06E8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0417E3" w:rsidTr="000417E3">
        <w:trPr>
          <w:trHeight w:val="1540"/>
        </w:trPr>
        <w:tc>
          <w:tcPr>
            <w:tcW w:w="10064" w:type="dxa"/>
            <w:gridSpan w:val="2"/>
          </w:tcPr>
          <w:p w:rsidR="000417E3" w:rsidRPr="000417E3" w:rsidRDefault="000417E3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التعليم والتعلم</w:t>
            </w:r>
          </w:p>
          <w:p w:rsidR="000417E3" w:rsidRPr="000417E3" w:rsidRDefault="000417E3" w:rsidP="008705B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0417E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39332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تزويد الطالبات 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بأساسيات المقرر</w:t>
            </w:r>
          </w:p>
          <w:p w:rsidR="000417E3" w:rsidRPr="000417E3" w:rsidRDefault="000417E3" w:rsidP="0039332E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طرح أفكار </w:t>
            </w:r>
            <w:r w:rsidR="0039332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وتمارين تساعد على الابداع وبناء مختلف البرامج الرياضية  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</w:t>
            </w:r>
          </w:p>
          <w:p w:rsidR="000417E3" w:rsidRPr="00DE1EC3" w:rsidRDefault="000417E3" w:rsidP="00DE1EC3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-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تطبيق كل طالبة للمهارات ومناقشة الطالبات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بعد الانتهاء من المحاضرة بما 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قد تم تعلمه. </w:t>
            </w:r>
          </w:p>
        </w:tc>
      </w:tr>
      <w:tr w:rsidR="000417E3" w:rsidTr="000417E3">
        <w:trPr>
          <w:trHeight w:val="1264"/>
        </w:trPr>
        <w:tc>
          <w:tcPr>
            <w:tcW w:w="10064" w:type="dxa"/>
            <w:gridSpan w:val="2"/>
          </w:tcPr>
          <w:p w:rsidR="000417E3" w:rsidRPr="000417E3" w:rsidRDefault="000417E3" w:rsidP="00DE1EC3">
            <w:pPr>
              <w:bidi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التقييم</w:t>
            </w:r>
          </w:p>
          <w:p w:rsidR="000417E3" w:rsidRDefault="000417E3" w:rsidP="0039332E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المشاركة </w:t>
            </w:r>
            <w:r w:rsidR="0039332E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الفعالة في المحاضرة.</w:t>
            </w:r>
          </w:p>
          <w:p w:rsid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تطبيق المهارات العملية.</w:t>
            </w:r>
          </w:p>
          <w:p w:rsid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الامتحانات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العملية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اليومية</w:t>
            </w:r>
          </w:p>
          <w:p w:rsid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 w:rsidR="00DE1EC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الامتحانات الفصلية والسنوية</w:t>
            </w:r>
            <w:r w:rsidR="00C962C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العملية والنظرية.</w:t>
            </w:r>
          </w:p>
          <w:p w:rsidR="000417E3" w:rsidRP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</w:p>
        </w:tc>
      </w:tr>
      <w:tr w:rsidR="000417E3" w:rsidTr="009E2714">
        <w:trPr>
          <w:trHeight w:val="1473"/>
        </w:trPr>
        <w:tc>
          <w:tcPr>
            <w:tcW w:w="10064" w:type="dxa"/>
            <w:gridSpan w:val="2"/>
          </w:tcPr>
          <w:p w:rsidR="000417E3" w:rsidRP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د</w:t>
            </w:r>
            <w:r w:rsidRPr="00777192">
              <w:rPr>
                <w:rFonts w:asciiTheme="minorBidi" w:hAnsiTheme="minorBidi" w:cs="PT Bold Heading" w:hint="cs"/>
                <w:color w:val="auto"/>
                <w:rtl/>
              </w:rPr>
              <w:t>- المهارات العامة والمنقولة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(المهارات الاخرى المتعلقة بقابلية التوظيف والتطور الشخصي)</w:t>
            </w:r>
          </w:p>
          <w:p w:rsidR="00BB37AD" w:rsidRDefault="000417E3" w:rsidP="00786132">
            <w:pPr>
              <w:bidi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</w:rPr>
              <w:t>-</w:t>
            </w:r>
            <w:r w:rsidR="00BB37AD">
              <w:rPr>
                <w:rFonts w:asciiTheme="minorBidi" w:hAnsiTheme="minorBidi" w:cstheme="minorBidi" w:hint="cs"/>
                <w:color w:val="auto"/>
                <w:rtl/>
              </w:rPr>
              <w:t xml:space="preserve"> تصميم </w:t>
            </w:r>
            <w:r w:rsidR="00786132">
              <w:rPr>
                <w:rFonts w:asciiTheme="minorBidi" w:hAnsiTheme="minorBidi" w:cstheme="minorBidi" w:hint="cs"/>
                <w:color w:val="auto"/>
                <w:rtl/>
              </w:rPr>
              <w:t xml:space="preserve"> مجموعات تمرينات هوائية </w:t>
            </w:r>
            <w:r w:rsidR="00BB37AD">
              <w:rPr>
                <w:rFonts w:asciiTheme="minorBidi" w:hAnsiTheme="minorBidi" w:cstheme="minorBidi" w:hint="cs"/>
                <w:color w:val="auto"/>
                <w:rtl/>
              </w:rPr>
              <w:t>.</w:t>
            </w:r>
          </w:p>
          <w:p w:rsid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</w:rPr>
              <w:t>-</w:t>
            </w:r>
            <w:r w:rsidR="00BB37AD">
              <w:rPr>
                <w:rFonts w:asciiTheme="minorBidi" w:hAnsiTheme="minorBidi" w:cstheme="minorBidi" w:hint="cs"/>
                <w:color w:val="auto"/>
                <w:rtl/>
              </w:rPr>
              <w:t xml:space="preserve"> تصميم لوحات ومنشورات للتوعية باهمية اللياقة البدنية.</w:t>
            </w:r>
          </w:p>
          <w:p w:rsidR="000417E3" w:rsidRDefault="000417E3" w:rsidP="00303B41">
            <w:pPr>
              <w:bidi/>
              <w:rPr>
                <w:rFonts w:asciiTheme="minorBidi" w:hAnsiTheme="minorBidi" w:cstheme="minorBidi"/>
                <w:color w:val="auto"/>
              </w:rPr>
            </w:pPr>
          </w:p>
          <w:p w:rsidR="000417E3" w:rsidRPr="000417E3" w:rsidRDefault="000417E3" w:rsidP="00DE1EC3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</w:tr>
    </w:tbl>
    <w:p w:rsidR="009C449E" w:rsidRDefault="009C449E" w:rsidP="009C449E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7"/>
        <w:tblW w:w="1105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267"/>
        <w:gridCol w:w="3828"/>
        <w:gridCol w:w="992"/>
        <w:gridCol w:w="992"/>
      </w:tblGrid>
      <w:tr w:rsidR="009C449E" w:rsidTr="007F1EE4">
        <w:trPr>
          <w:jc w:val="center"/>
        </w:trPr>
        <w:tc>
          <w:tcPr>
            <w:tcW w:w="11057" w:type="dxa"/>
            <w:gridSpan w:val="6"/>
          </w:tcPr>
          <w:p w:rsidR="009C449E" w:rsidRPr="00777192" w:rsidRDefault="009C449E" w:rsidP="007F1EE4">
            <w:pPr>
              <w:bidi/>
              <w:rPr>
                <w:rFonts w:asciiTheme="minorBidi" w:hAnsiTheme="minorBidi" w:cs="Times New Roman"/>
                <w:color w:val="auto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11</w:t>
            </w:r>
            <w:r>
              <w:rPr>
                <w:rFonts w:asciiTheme="minorBidi" w:hAnsiTheme="minorBidi" w:cs="Times New Roman" w:hint="cs"/>
                <w:color w:val="auto"/>
                <w:rtl/>
              </w:rPr>
              <w:t>-</w:t>
            </w:r>
            <w:r w:rsidRPr="007321CF">
              <w:rPr>
                <w:rFonts w:asciiTheme="minorBidi" w:hAnsiTheme="minorBidi" w:cs="PT Bold Heading" w:hint="cs"/>
                <w:color w:val="auto"/>
                <w:rtl/>
              </w:rPr>
              <w:t xml:space="preserve"> بنية المقرر</w:t>
            </w:r>
          </w:p>
        </w:tc>
      </w:tr>
      <w:tr w:rsidR="009C449E" w:rsidTr="002E7230">
        <w:trPr>
          <w:trHeight w:val="1376"/>
          <w:jc w:val="center"/>
        </w:trPr>
        <w:tc>
          <w:tcPr>
            <w:tcW w:w="1418" w:type="dxa"/>
            <w:vAlign w:val="center"/>
          </w:tcPr>
          <w:p w:rsidR="009C449E" w:rsidRPr="00697B70" w:rsidRDefault="009C449E" w:rsidP="007F1EE4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طريقة التقييم</w:t>
            </w:r>
          </w:p>
        </w:tc>
        <w:tc>
          <w:tcPr>
            <w:tcW w:w="1560" w:type="dxa"/>
            <w:vAlign w:val="center"/>
          </w:tcPr>
          <w:p w:rsidR="009C449E" w:rsidRPr="00697B70" w:rsidRDefault="009C449E" w:rsidP="007F1EE4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2267" w:type="dxa"/>
            <w:vAlign w:val="center"/>
          </w:tcPr>
          <w:p w:rsidR="009C449E" w:rsidRPr="00697B70" w:rsidRDefault="009C449E" w:rsidP="007F1EE4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اسم الوحدة / المساق او الموضوع</w:t>
            </w:r>
          </w:p>
        </w:tc>
        <w:tc>
          <w:tcPr>
            <w:tcW w:w="3828" w:type="dxa"/>
            <w:vAlign w:val="center"/>
          </w:tcPr>
          <w:p w:rsidR="009C449E" w:rsidRPr="00697B70" w:rsidRDefault="009C449E" w:rsidP="00786132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مخرجات التعلم المطلوبة</w:t>
            </w:r>
            <w:r w:rsidR="005B512D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 xml:space="preserve"> </w:t>
            </w:r>
            <w:r w:rsidR="00CF471D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 xml:space="preserve">العملية </w:t>
            </w:r>
          </w:p>
        </w:tc>
        <w:tc>
          <w:tcPr>
            <w:tcW w:w="992" w:type="dxa"/>
            <w:vAlign w:val="center"/>
          </w:tcPr>
          <w:p w:rsidR="009C449E" w:rsidRPr="00697B70" w:rsidRDefault="009C449E" w:rsidP="007F1EE4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الساعات</w:t>
            </w:r>
          </w:p>
        </w:tc>
        <w:tc>
          <w:tcPr>
            <w:tcW w:w="992" w:type="dxa"/>
            <w:vAlign w:val="center"/>
          </w:tcPr>
          <w:p w:rsidR="009C449E" w:rsidRPr="00697B70" w:rsidRDefault="009C449E" w:rsidP="007F1EE4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697B70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الأسبوع</w:t>
            </w:r>
          </w:p>
        </w:tc>
      </w:tr>
      <w:tr w:rsidR="002A2BF8" w:rsidTr="002E7230">
        <w:trPr>
          <w:jc w:val="center"/>
        </w:trPr>
        <w:tc>
          <w:tcPr>
            <w:tcW w:w="1418" w:type="dxa"/>
            <w:vAlign w:val="center"/>
          </w:tcPr>
          <w:p w:rsidR="002A2BF8" w:rsidRPr="007321CF" w:rsidRDefault="00225903" w:rsidP="00225903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2A2BF8" w:rsidRPr="007321CF" w:rsidRDefault="00225903" w:rsidP="00225903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 w:val="restart"/>
            <w:vAlign w:val="center"/>
          </w:tcPr>
          <w:p w:rsidR="009368B8" w:rsidRDefault="009368B8" w:rsidP="005B512D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2A2BF8" w:rsidRDefault="002E7230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*عناصر اللياقة البدنيية</w:t>
            </w:r>
          </w:p>
          <w:p w:rsidR="002E7230" w:rsidRDefault="009368B8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</w:t>
            </w:r>
            <w:r w:rsidR="002E723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اختبارات عناصر اللياقة البدنية 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واهميتها</w:t>
            </w:r>
          </w:p>
          <w:p w:rsidR="009368B8" w:rsidRDefault="009368B8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*تعريف التمرينات الهوائية واللاهوائية</w:t>
            </w:r>
          </w:p>
          <w:p w:rsidR="009C5C5E" w:rsidRDefault="009C5C5E" w:rsidP="009368B8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9368B8" w:rsidRDefault="009368B8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*تقسيم التمرينات من حيث المادة والتاثير والاغلراض</w:t>
            </w: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الاحماء</w:t>
            </w: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من المشي والهرولة ولوثب</w:t>
            </w:r>
          </w:p>
          <w:p w:rsidR="007D038B" w:rsidRDefault="009368B8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سرعة ردة الفعل</w:t>
            </w:r>
          </w:p>
          <w:p w:rsidR="007D038B" w:rsidRDefault="007D038B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حرة بدون ادوات</w:t>
            </w: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بادوات صغيرة</w:t>
            </w:r>
          </w:p>
          <w:p w:rsidR="007D038B" w:rsidRDefault="007D038B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*تمارين بالكرات الطبية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بالحبال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بالاثقال</w:t>
            </w: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9C5C5E" w:rsidRDefault="009C5C5E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مرحلة الطفولة</w:t>
            </w:r>
          </w:p>
          <w:p w:rsidR="007D038B" w:rsidRDefault="007D038B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*تمارين الفئات الخاصة</w:t>
            </w:r>
          </w:p>
          <w:p w:rsidR="009368B8" w:rsidRPr="00D61EA0" w:rsidRDefault="007D038B" w:rsidP="00306167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ربات البيوت- العاملات- المراة الحامل- الطفل الرضيع</w:t>
            </w:r>
          </w:p>
        </w:tc>
        <w:tc>
          <w:tcPr>
            <w:tcW w:w="3828" w:type="dxa"/>
            <w:vAlign w:val="center"/>
          </w:tcPr>
          <w:p w:rsidR="002A2BF8" w:rsidRPr="00394CDA" w:rsidRDefault="00786132" w:rsidP="00441FBD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lastRenderedPageBreak/>
              <w:t>تمارين الاحماء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Warm up</w:t>
            </w:r>
          </w:p>
        </w:tc>
        <w:tc>
          <w:tcPr>
            <w:tcW w:w="992" w:type="dxa"/>
            <w:vAlign w:val="center"/>
          </w:tcPr>
          <w:p w:rsidR="002A2BF8" w:rsidRPr="007321CF" w:rsidRDefault="002A2BF8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2A2BF8" w:rsidRPr="007321CF" w:rsidRDefault="002A2BF8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7321CF" w:rsidRDefault="00517819" w:rsidP="00C53203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786132" w:rsidP="00441FBD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حرة من المشي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 w:rsidRPr="001B41E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D61EA0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786132" w:rsidP="00441FBD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حرة من الوثب والزحف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 w:rsidRPr="001B41E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D61EA0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786132" w:rsidP="00441FBD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تنمية سرعة ردة الفعل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D61EA0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786132" w:rsidP="00441FBD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مع الزميل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5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D61EA0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8D7520" w:rsidP="008D7520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 العمل</w:t>
            </w:r>
            <w:r w:rsidR="00CA31FF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ي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6</w:t>
            </w:r>
          </w:p>
        </w:tc>
      </w:tr>
      <w:tr w:rsidR="00517819" w:rsidTr="002E7230">
        <w:trPr>
          <w:jc w:val="center"/>
        </w:trPr>
        <w:tc>
          <w:tcPr>
            <w:tcW w:w="1418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lastRenderedPageBreak/>
              <w:t>تطبيق لمهارات</w:t>
            </w:r>
          </w:p>
        </w:tc>
        <w:tc>
          <w:tcPr>
            <w:tcW w:w="1560" w:type="dxa"/>
            <w:vAlign w:val="center"/>
          </w:tcPr>
          <w:p w:rsidR="00517819" w:rsidRPr="007321CF" w:rsidRDefault="00517819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517819" w:rsidRPr="00D61EA0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517819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1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Step Aerobic</w:t>
            </w:r>
          </w:p>
        </w:tc>
        <w:tc>
          <w:tcPr>
            <w:tcW w:w="992" w:type="dxa"/>
            <w:vAlign w:val="center"/>
          </w:tcPr>
          <w:p w:rsidR="00517819" w:rsidRPr="001B41E4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517819" w:rsidRPr="007321CF" w:rsidRDefault="00517819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7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lastRenderedPageBreak/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2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Step Aerobic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8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تمارين 1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Cardio Exercise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9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تمارين 2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Cardio Exercise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10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 العملي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11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4B480A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vAlign w:val="center"/>
          </w:tcPr>
          <w:p w:rsidR="008D7520" w:rsidRPr="007321CF" w:rsidRDefault="004B480A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نظري</w:t>
            </w:r>
            <w:r w:rsidR="008D752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محاضرة نظري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12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E51E0C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 النظري الاول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13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E51E0C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بالادوات الصغيرة- الحبال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14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E51E0C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بالكرات الطبية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15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E51E0C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بالاثقال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16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نظري/القاعة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E51E0C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تمارين بالعصا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17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 العملي الثاني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18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CA31FF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vAlign w:val="center"/>
          </w:tcPr>
          <w:p w:rsidR="008D7520" w:rsidRPr="007321CF" w:rsidRDefault="00CA31FF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نظري</w:t>
            </w:r>
            <w:r w:rsidR="008D752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محاضرة نظري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19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لمرحلة الطفولة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20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0032ED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ربات البيوت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21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العاملات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22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0032ED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المراة الحامل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23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1636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تمرينات للطفل الرضيع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24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D61EA0" w:rsidRDefault="008D7520" w:rsidP="007F1EE4">
            <w:pPr>
              <w:tabs>
                <w:tab w:val="left" w:pos="2185"/>
              </w:tabs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0032ED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التدريب على المهارات السابقة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25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امتحان عملي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26</w:t>
            </w:r>
          </w:p>
        </w:tc>
      </w:tr>
      <w:tr w:rsidR="008D7520" w:rsidTr="002E7230">
        <w:trPr>
          <w:trHeight w:val="220"/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68670E" w:rsidRDefault="008D7520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مجموعة تمارين اختيارية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27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مراجعة للتمارين والمهارات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28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vAlign w:val="center"/>
          </w:tcPr>
          <w:p w:rsidR="008D7520" w:rsidRPr="007321CF" w:rsidRDefault="008D7520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267" w:type="dxa"/>
            <w:vMerge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1B41E4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الامتحان العملي النهائي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29</w:t>
            </w:r>
          </w:p>
        </w:tc>
      </w:tr>
      <w:tr w:rsidR="008D7520" w:rsidTr="002E7230">
        <w:trPr>
          <w:jc w:val="center"/>
        </w:trPr>
        <w:tc>
          <w:tcPr>
            <w:tcW w:w="1418" w:type="dxa"/>
            <w:vAlign w:val="center"/>
          </w:tcPr>
          <w:p w:rsidR="008D7520" w:rsidRPr="007321CF" w:rsidRDefault="00CA31FF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امتحان</w:t>
            </w:r>
          </w:p>
        </w:tc>
        <w:tc>
          <w:tcPr>
            <w:tcW w:w="1560" w:type="dxa"/>
            <w:vAlign w:val="center"/>
          </w:tcPr>
          <w:p w:rsidR="008D7520" w:rsidRPr="007321CF" w:rsidRDefault="00CA31FF" w:rsidP="00517819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قاعات امتحانية</w:t>
            </w:r>
          </w:p>
        </w:tc>
        <w:tc>
          <w:tcPr>
            <w:tcW w:w="2267" w:type="dxa"/>
            <w:vMerge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828" w:type="dxa"/>
            <w:vAlign w:val="center"/>
          </w:tcPr>
          <w:p w:rsidR="008D7520" w:rsidRPr="007321CF" w:rsidRDefault="00CA31FF" w:rsidP="004B480A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</w:t>
            </w:r>
            <w:r w:rsidR="008D7520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امتحان</w:t>
            </w: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 xml:space="preserve"> النظري النهائي</w:t>
            </w:r>
          </w:p>
        </w:tc>
        <w:tc>
          <w:tcPr>
            <w:tcW w:w="992" w:type="dxa"/>
            <w:vAlign w:val="center"/>
          </w:tcPr>
          <w:p w:rsidR="008D7520" w:rsidRPr="001B41E4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center"/>
          </w:tcPr>
          <w:p w:rsidR="008D7520" w:rsidRPr="007321CF" w:rsidRDefault="008D7520" w:rsidP="007F1EE4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30</w:t>
            </w:r>
          </w:p>
        </w:tc>
      </w:tr>
    </w:tbl>
    <w:p w:rsidR="009C449E" w:rsidRDefault="009C449E" w:rsidP="009C449E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9C449E" w:rsidTr="008705BF">
        <w:tc>
          <w:tcPr>
            <w:tcW w:w="10683" w:type="dxa"/>
            <w:gridSpan w:val="2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rtl/>
              </w:rPr>
              <w:t>12- البنية التحتية</w:t>
            </w: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الكتب:</w:t>
            </w:r>
          </w:p>
          <w:p w:rsidR="009C449E" w:rsidRPr="000417E3" w:rsidRDefault="00697B70" w:rsidP="00E567A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</w:t>
            </w:r>
            <w:r w:rsidR="00460D2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.ليلى زهران.الاسس العلمية والعملية للتمرينات و التمرينات الفنية.دار الفكر العربي .القاهرة.1997</w:t>
            </w:r>
          </w:p>
          <w:p w:rsidR="00697B70" w:rsidRPr="003B0CA9" w:rsidRDefault="00697B70" w:rsidP="00E567A6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2-</w:t>
            </w:r>
            <w:r w:rsidR="00460D24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معيوف ذنون واخرون.المبادئ الفنية والتعليمية للجمباز والتمرينات الدنية.جامعة الموصل.</w:t>
            </w:r>
            <w:r w:rsidR="00D55C6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1985</w:t>
            </w:r>
          </w:p>
          <w:p w:rsidR="00697B70" w:rsidRPr="000417E3" w:rsidRDefault="00697B70" w:rsidP="00D61EA0">
            <w:pPr>
              <w:jc w:val="right"/>
              <w:rPr>
                <w:rFonts w:asciiTheme="minorBidi" w:hAnsiTheme="minorBidi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القراءات المطلوبة:</w:t>
            </w:r>
          </w:p>
          <w:p w:rsidR="009C449E" w:rsidRPr="000417E3" w:rsidRDefault="009C449E" w:rsidP="00697B70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* </w:t>
            </w:r>
            <w:r w:rsidR="00E567A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منهج المادة</w:t>
            </w:r>
          </w:p>
          <w:p w:rsidR="009C449E" w:rsidRPr="000417E3" w:rsidRDefault="009C449E" w:rsidP="00697B70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* </w:t>
            </w:r>
            <w:r w:rsidR="003B0CA9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>الكتب المساعدة</w:t>
            </w:r>
          </w:p>
          <w:p w:rsidR="00697B70" w:rsidRPr="000417E3" w:rsidRDefault="009C449E" w:rsidP="00697B70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 w:rsidRPr="000417E3"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*</w:t>
            </w:r>
            <w:r w:rsidR="00E567A6"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</w:rPr>
              <w:t xml:space="preserve"> مشاهدات  للتمارين من النت</w:t>
            </w:r>
          </w:p>
          <w:p w:rsidR="009C449E" w:rsidRPr="000417E3" w:rsidRDefault="009C449E" w:rsidP="003B0CA9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9C449E" w:rsidRPr="000417E3" w:rsidRDefault="009C449E" w:rsidP="00697B70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متطلبات خاصة</w:t>
            </w:r>
          </w:p>
          <w:p w:rsidR="00697B70" w:rsidRDefault="00E567A6" w:rsidP="00697B70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التدريب المستمر على المهارات المكتسبة</w:t>
            </w:r>
            <w:r w:rsidR="000417E3"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  <w:p w:rsidR="00697B70" w:rsidRPr="000417E3" w:rsidRDefault="00E567A6" w:rsidP="003B0CA9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تصميم مجموعة تمرينات من وحي التمرينات المكتسبة</w:t>
            </w:r>
            <w:r w:rsidR="000417E3"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697B70" w:rsidRPr="003B0CA9" w:rsidRDefault="009C449E" w:rsidP="00697B70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</w:rPr>
            </w:pPr>
            <w:r w:rsidRPr="003B0CA9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الخدمات الاجتماعية</w:t>
            </w:r>
          </w:p>
          <w:p w:rsidR="009C449E" w:rsidRPr="003B0CA9" w:rsidRDefault="003B0CA9" w:rsidP="003B0CA9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color w:val="auto"/>
                <w:sz w:val="24"/>
                <w:szCs w:val="24"/>
                <w:rtl/>
                <w:lang w:bidi="ar-IQ"/>
              </w:rPr>
              <w:t>معالجة المشكلات التي تحتاجه المؤسسات التربوية في المدارس والأندية الرياضية ومراكز ومنتديات الشباب الرياضية</w:t>
            </w:r>
            <w:r w:rsidR="000417E3" w:rsidRPr="003B0CA9"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-</w:t>
            </w:r>
          </w:p>
        </w:tc>
      </w:tr>
      <w:tr w:rsidR="009C449E" w:rsidRPr="000417E3" w:rsidTr="008705BF">
        <w:tc>
          <w:tcPr>
            <w:tcW w:w="10683" w:type="dxa"/>
            <w:gridSpan w:val="2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13- القبول</w:t>
            </w:r>
          </w:p>
          <w:p w:rsidR="009C449E" w:rsidRPr="000417E3" w:rsidRDefault="009C449E" w:rsidP="003B0CA9">
            <w:pPr>
              <w:jc w:val="right"/>
              <w:rPr>
                <w:rFonts w:asciiTheme="minorBidi" w:hAnsiTheme="minorBidi" w:cs="Times New Roman"/>
                <w:color w:val="auto"/>
                <w:sz w:val="24"/>
                <w:szCs w:val="24"/>
                <w:rtl/>
                <w:lang w:bidi="ar-IQ"/>
              </w:rPr>
            </w:pPr>
            <w:r w:rsidRPr="000417E3">
              <w:rPr>
                <w:rFonts w:asciiTheme="minorBidi" w:hAnsiTheme="minorBidi" w:cs="Times New Roman" w:hint="cs"/>
                <w:color w:val="auto"/>
                <w:sz w:val="24"/>
                <w:szCs w:val="24"/>
                <w:rtl/>
              </w:rPr>
              <w:t>- ا</w:t>
            </w:r>
            <w:r w:rsidR="003B0CA9">
              <w:rPr>
                <w:rFonts w:asciiTheme="minorBidi" w:hAnsiTheme="minorBidi" w:cs="Times New Roman" w:hint="cs"/>
                <w:color w:val="auto"/>
                <w:sz w:val="24"/>
                <w:szCs w:val="24"/>
                <w:rtl/>
              </w:rPr>
              <w:t>التقديم المباشر</w:t>
            </w:r>
            <w:r w:rsidRPr="000417E3">
              <w:rPr>
                <w:rFonts w:asciiTheme="minorBidi" w:hAnsiTheme="minorBidi" w:cs="Times New Roman"/>
                <w:color w:val="auto"/>
                <w:sz w:val="24"/>
                <w:szCs w:val="24"/>
                <w:rtl/>
              </w:rPr>
              <w:t>–</w:t>
            </w:r>
            <w:r w:rsidRPr="000417E3">
              <w:rPr>
                <w:rFonts w:asciiTheme="minorBidi" w:hAnsiTheme="minorBidi" w:cs="Times New Roman" w:hint="cs"/>
                <w:color w:val="auto"/>
                <w:sz w:val="24"/>
                <w:szCs w:val="24"/>
                <w:rtl/>
              </w:rPr>
              <w:t xml:space="preserve"> للدراسات الصباحية</w:t>
            </w:r>
            <w:r w:rsidR="003B0CA9">
              <w:rPr>
                <w:rFonts w:asciiTheme="minorBidi" w:hAnsiTheme="minorBidi" w:cs="Times New Roman" w:hint="cs"/>
                <w:color w:val="auto"/>
                <w:sz w:val="24"/>
                <w:szCs w:val="24"/>
                <w:rtl/>
                <w:lang w:bidi="ar-IQ"/>
              </w:rPr>
              <w:t xml:space="preserve"> والمسائية وحسب الاختبارات والفحوصات الطبية</w:t>
            </w:r>
          </w:p>
          <w:p w:rsidR="009C449E" w:rsidRPr="000417E3" w:rsidRDefault="009C449E" w:rsidP="003B0CA9">
            <w:pPr>
              <w:jc w:val="right"/>
              <w:rPr>
                <w:rFonts w:asciiTheme="minorBidi" w:hAnsiTheme="minorBidi" w:cs="Times New Roman"/>
                <w:color w:val="auto"/>
                <w:sz w:val="24"/>
                <w:szCs w:val="24"/>
                <w:lang w:bidi="ar-IQ"/>
              </w:rPr>
            </w:pPr>
            <w:r w:rsidRPr="000417E3">
              <w:rPr>
                <w:rFonts w:asciiTheme="minorBidi" w:hAnsiTheme="minorBidi" w:cs="Times New Roman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المتطلبات السابقة</w:t>
            </w: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اقل عدد من الطلبة</w:t>
            </w:r>
          </w:p>
        </w:tc>
      </w:tr>
      <w:tr w:rsidR="009C449E" w:rsidRPr="000417E3" w:rsidTr="008705BF">
        <w:tc>
          <w:tcPr>
            <w:tcW w:w="5341" w:type="dxa"/>
          </w:tcPr>
          <w:p w:rsidR="009C449E" w:rsidRPr="000417E3" w:rsidRDefault="009C449E" w:rsidP="008705BF">
            <w:pPr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</w:tcPr>
          <w:p w:rsidR="009C449E" w:rsidRPr="000417E3" w:rsidRDefault="009C449E" w:rsidP="008705B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 w:rsidRPr="000417E3"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اكبر عدد من الطلبة</w:t>
            </w:r>
          </w:p>
        </w:tc>
      </w:tr>
    </w:tbl>
    <w:p w:rsidR="00C25489" w:rsidRDefault="00C25489" w:rsidP="007C23DB">
      <w:pPr>
        <w:spacing w:after="0"/>
        <w:jc w:val="right"/>
        <w:rPr>
          <w:rFonts w:asciiTheme="minorBidi" w:hAnsiTheme="minorBidi" w:cstheme="minorBidi"/>
          <w:color w:val="auto"/>
          <w:rtl/>
        </w:rPr>
      </w:pPr>
    </w:p>
    <w:sectPr w:rsidR="00C25489" w:rsidSect="003665FB">
      <w:footerReference w:type="default" r:id="rId10"/>
      <w:type w:val="continuous"/>
      <w:pgSz w:w="11907" w:h="16834" w:code="122"/>
      <w:pgMar w:top="720" w:right="720" w:bottom="720" w:left="720" w:header="567" w:footer="567" w:gutter="0"/>
      <w:cols w:space="720"/>
      <w:bidi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4E" w:rsidRDefault="0021134E" w:rsidP="003665FB">
      <w:pPr>
        <w:spacing w:after="0" w:line="240" w:lineRule="auto"/>
      </w:pPr>
      <w:r>
        <w:separator/>
      </w:r>
    </w:p>
  </w:endnote>
  <w:endnote w:type="continuationSeparator" w:id="0">
    <w:p w:rsidR="0021134E" w:rsidRDefault="0021134E" w:rsidP="0036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89"/>
      <w:docPartObj>
        <w:docPartGallery w:val="Page Numbers (Bottom of Page)"/>
        <w:docPartUnique/>
      </w:docPartObj>
    </w:sdtPr>
    <w:sdtEndPr/>
    <w:sdtContent>
      <w:p w:rsidR="007D038B" w:rsidRDefault="0021134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38B" w:rsidRDefault="007D03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4E" w:rsidRDefault="0021134E" w:rsidP="003665FB">
      <w:pPr>
        <w:spacing w:after="0" w:line="240" w:lineRule="auto"/>
      </w:pPr>
      <w:r>
        <w:separator/>
      </w:r>
    </w:p>
  </w:footnote>
  <w:footnote w:type="continuationSeparator" w:id="0">
    <w:p w:rsidR="0021134E" w:rsidRDefault="0021134E" w:rsidP="0036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9011D"/>
    <w:multiLevelType w:val="hybridMultilevel"/>
    <w:tmpl w:val="EFA4F8A0"/>
    <w:lvl w:ilvl="0" w:tplc="92A2D1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gutterAtTop/>
  <w:defaultTabStop w:val="720"/>
  <w:drawingGridHorizontalSpacing w:val="2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5FB"/>
    <w:rsid w:val="00002566"/>
    <w:rsid w:val="000032ED"/>
    <w:rsid w:val="00005CF9"/>
    <w:rsid w:val="00010464"/>
    <w:rsid w:val="000250F6"/>
    <w:rsid w:val="000417E3"/>
    <w:rsid w:val="0004585A"/>
    <w:rsid w:val="00051E4B"/>
    <w:rsid w:val="00067620"/>
    <w:rsid w:val="00074632"/>
    <w:rsid w:val="00084CA9"/>
    <w:rsid w:val="000A0D79"/>
    <w:rsid w:val="000A7D63"/>
    <w:rsid w:val="000C5CB8"/>
    <w:rsid w:val="000D713E"/>
    <w:rsid w:val="000E60CC"/>
    <w:rsid w:val="000F152E"/>
    <w:rsid w:val="000F59F2"/>
    <w:rsid w:val="000F68E7"/>
    <w:rsid w:val="0011151C"/>
    <w:rsid w:val="00114755"/>
    <w:rsid w:val="001372EB"/>
    <w:rsid w:val="001470C7"/>
    <w:rsid w:val="001632D2"/>
    <w:rsid w:val="0017090F"/>
    <w:rsid w:val="00182AA1"/>
    <w:rsid w:val="001B41E4"/>
    <w:rsid w:val="001C0AB7"/>
    <w:rsid w:val="001D524E"/>
    <w:rsid w:val="001E2022"/>
    <w:rsid w:val="001F057F"/>
    <w:rsid w:val="002065CA"/>
    <w:rsid w:val="002076A0"/>
    <w:rsid w:val="0021134E"/>
    <w:rsid w:val="00225903"/>
    <w:rsid w:val="002579E3"/>
    <w:rsid w:val="002739FB"/>
    <w:rsid w:val="00284392"/>
    <w:rsid w:val="00285133"/>
    <w:rsid w:val="00297793"/>
    <w:rsid w:val="002A2BF8"/>
    <w:rsid w:val="002E23B4"/>
    <w:rsid w:val="002E7230"/>
    <w:rsid w:val="002F1789"/>
    <w:rsid w:val="00303B41"/>
    <w:rsid w:val="0030419D"/>
    <w:rsid w:val="0030450B"/>
    <w:rsid w:val="00306167"/>
    <w:rsid w:val="003109CF"/>
    <w:rsid w:val="00312AD3"/>
    <w:rsid w:val="00347375"/>
    <w:rsid w:val="00350C3C"/>
    <w:rsid w:val="00360752"/>
    <w:rsid w:val="0036498C"/>
    <w:rsid w:val="00364E6D"/>
    <w:rsid w:val="003665FB"/>
    <w:rsid w:val="00374EAB"/>
    <w:rsid w:val="00377D66"/>
    <w:rsid w:val="003868A0"/>
    <w:rsid w:val="0039332E"/>
    <w:rsid w:val="00394CDA"/>
    <w:rsid w:val="003A7192"/>
    <w:rsid w:val="003B06E8"/>
    <w:rsid w:val="003B0CA9"/>
    <w:rsid w:val="003B299C"/>
    <w:rsid w:val="003F7E12"/>
    <w:rsid w:val="00403644"/>
    <w:rsid w:val="00421BB7"/>
    <w:rsid w:val="00441FBD"/>
    <w:rsid w:val="0045196D"/>
    <w:rsid w:val="00452A01"/>
    <w:rsid w:val="00460D24"/>
    <w:rsid w:val="004652C5"/>
    <w:rsid w:val="004751D3"/>
    <w:rsid w:val="00480871"/>
    <w:rsid w:val="00487676"/>
    <w:rsid w:val="00493286"/>
    <w:rsid w:val="00497C8F"/>
    <w:rsid w:val="004B480A"/>
    <w:rsid w:val="004D4CF2"/>
    <w:rsid w:val="004D7190"/>
    <w:rsid w:val="004E4013"/>
    <w:rsid w:val="004E7CDA"/>
    <w:rsid w:val="005118A0"/>
    <w:rsid w:val="005162F0"/>
    <w:rsid w:val="00517819"/>
    <w:rsid w:val="005332EF"/>
    <w:rsid w:val="00536141"/>
    <w:rsid w:val="00540532"/>
    <w:rsid w:val="005600ED"/>
    <w:rsid w:val="005601F1"/>
    <w:rsid w:val="00564758"/>
    <w:rsid w:val="005734AA"/>
    <w:rsid w:val="005770E9"/>
    <w:rsid w:val="00595024"/>
    <w:rsid w:val="005A4CBD"/>
    <w:rsid w:val="005B439A"/>
    <w:rsid w:val="005B512D"/>
    <w:rsid w:val="005D155E"/>
    <w:rsid w:val="005F6EE7"/>
    <w:rsid w:val="0060368E"/>
    <w:rsid w:val="006113F4"/>
    <w:rsid w:val="00612AB3"/>
    <w:rsid w:val="00613FB2"/>
    <w:rsid w:val="00626E48"/>
    <w:rsid w:val="006349E2"/>
    <w:rsid w:val="006355DD"/>
    <w:rsid w:val="00642592"/>
    <w:rsid w:val="0064259B"/>
    <w:rsid w:val="00656915"/>
    <w:rsid w:val="00664060"/>
    <w:rsid w:val="00676D12"/>
    <w:rsid w:val="0068670E"/>
    <w:rsid w:val="006936DD"/>
    <w:rsid w:val="00697B70"/>
    <w:rsid w:val="00697BA1"/>
    <w:rsid w:val="006A590D"/>
    <w:rsid w:val="006D64E2"/>
    <w:rsid w:val="00700A53"/>
    <w:rsid w:val="00722BF6"/>
    <w:rsid w:val="00723529"/>
    <w:rsid w:val="007321CF"/>
    <w:rsid w:val="007403BE"/>
    <w:rsid w:val="00741FCD"/>
    <w:rsid w:val="00767909"/>
    <w:rsid w:val="00777192"/>
    <w:rsid w:val="00786132"/>
    <w:rsid w:val="007B41F4"/>
    <w:rsid w:val="007B7A5E"/>
    <w:rsid w:val="007C2087"/>
    <w:rsid w:val="007C23DB"/>
    <w:rsid w:val="007C59C9"/>
    <w:rsid w:val="007D038B"/>
    <w:rsid w:val="007D79F7"/>
    <w:rsid w:val="007E4C95"/>
    <w:rsid w:val="007F1EE4"/>
    <w:rsid w:val="007F5F0A"/>
    <w:rsid w:val="008062E5"/>
    <w:rsid w:val="00806A31"/>
    <w:rsid w:val="00815944"/>
    <w:rsid w:val="008205B6"/>
    <w:rsid w:val="0082174B"/>
    <w:rsid w:val="00823A9F"/>
    <w:rsid w:val="0083101A"/>
    <w:rsid w:val="008705BF"/>
    <w:rsid w:val="0088087D"/>
    <w:rsid w:val="008812E7"/>
    <w:rsid w:val="00885260"/>
    <w:rsid w:val="008A6AE6"/>
    <w:rsid w:val="008B3073"/>
    <w:rsid w:val="008D3C5F"/>
    <w:rsid w:val="008D7520"/>
    <w:rsid w:val="00901779"/>
    <w:rsid w:val="00922F6C"/>
    <w:rsid w:val="0093507E"/>
    <w:rsid w:val="009368B8"/>
    <w:rsid w:val="009416A5"/>
    <w:rsid w:val="0094504B"/>
    <w:rsid w:val="00956EC7"/>
    <w:rsid w:val="009676E8"/>
    <w:rsid w:val="00967FA3"/>
    <w:rsid w:val="00986B53"/>
    <w:rsid w:val="009B3015"/>
    <w:rsid w:val="009C0CBF"/>
    <w:rsid w:val="009C449E"/>
    <w:rsid w:val="009C5C5E"/>
    <w:rsid w:val="009E2714"/>
    <w:rsid w:val="009F410A"/>
    <w:rsid w:val="00A01AB0"/>
    <w:rsid w:val="00A4324D"/>
    <w:rsid w:val="00A50C45"/>
    <w:rsid w:val="00A560B7"/>
    <w:rsid w:val="00A57AA9"/>
    <w:rsid w:val="00A926C9"/>
    <w:rsid w:val="00A95913"/>
    <w:rsid w:val="00AB4733"/>
    <w:rsid w:val="00AC44DE"/>
    <w:rsid w:val="00AC502C"/>
    <w:rsid w:val="00AF6D19"/>
    <w:rsid w:val="00AF6DF3"/>
    <w:rsid w:val="00B01405"/>
    <w:rsid w:val="00B05242"/>
    <w:rsid w:val="00B11813"/>
    <w:rsid w:val="00B26B1D"/>
    <w:rsid w:val="00B2789C"/>
    <w:rsid w:val="00B31322"/>
    <w:rsid w:val="00B31B9F"/>
    <w:rsid w:val="00B325CF"/>
    <w:rsid w:val="00B421D3"/>
    <w:rsid w:val="00B44830"/>
    <w:rsid w:val="00B53157"/>
    <w:rsid w:val="00B55FD9"/>
    <w:rsid w:val="00B66ABA"/>
    <w:rsid w:val="00BA3606"/>
    <w:rsid w:val="00BB37AD"/>
    <w:rsid w:val="00BB55D8"/>
    <w:rsid w:val="00BB61C1"/>
    <w:rsid w:val="00BD4017"/>
    <w:rsid w:val="00C25489"/>
    <w:rsid w:val="00C53203"/>
    <w:rsid w:val="00C81BBD"/>
    <w:rsid w:val="00C90194"/>
    <w:rsid w:val="00C962CF"/>
    <w:rsid w:val="00CA098F"/>
    <w:rsid w:val="00CA31FF"/>
    <w:rsid w:val="00CA4709"/>
    <w:rsid w:val="00CB1CB0"/>
    <w:rsid w:val="00CC447C"/>
    <w:rsid w:val="00CE0AAF"/>
    <w:rsid w:val="00CE593F"/>
    <w:rsid w:val="00CF002F"/>
    <w:rsid w:val="00CF01E7"/>
    <w:rsid w:val="00CF289E"/>
    <w:rsid w:val="00CF471D"/>
    <w:rsid w:val="00CF73B9"/>
    <w:rsid w:val="00D012FF"/>
    <w:rsid w:val="00D23C37"/>
    <w:rsid w:val="00D241DA"/>
    <w:rsid w:val="00D425E0"/>
    <w:rsid w:val="00D456FE"/>
    <w:rsid w:val="00D55C66"/>
    <w:rsid w:val="00D61EA0"/>
    <w:rsid w:val="00D706F2"/>
    <w:rsid w:val="00D844B5"/>
    <w:rsid w:val="00D851C0"/>
    <w:rsid w:val="00D9238B"/>
    <w:rsid w:val="00DA0056"/>
    <w:rsid w:val="00DB098D"/>
    <w:rsid w:val="00DB1E2D"/>
    <w:rsid w:val="00DC056D"/>
    <w:rsid w:val="00DD20EC"/>
    <w:rsid w:val="00DE1EC3"/>
    <w:rsid w:val="00DF0ED8"/>
    <w:rsid w:val="00DF4023"/>
    <w:rsid w:val="00E00B8D"/>
    <w:rsid w:val="00E02AD3"/>
    <w:rsid w:val="00E17849"/>
    <w:rsid w:val="00E25971"/>
    <w:rsid w:val="00E51E0C"/>
    <w:rsid w:val="00E55F42"/>
    <w:rsid w:val="00E567A6"/>
    <w:rsid w:val="00E8489F"/>
    <w:rsid w:val="00EB0B8F"/>
    <w:rsid w:val="00EB511E"/>
    <w:rsid w:val="00ED52BF"/>
    <w:rsid w:val="00EE4105"/>
    <w:rsid w:val="00EF5180"/>
    <w:rsid w:val="00EF657B"/>
    <w:rsid w:val="00EF713A"/>
    <w:rsid w:val="00F33072"/>
    <w:rsid w:val="00F63AE3"/>
    <w:rsid w:val="00F80A59"/>
    <w:rsid w:val="00F912CE"/>
    <w:rsid w:val="00F9798B"/>
    <w:rsid w:val="00FC20C4"/>
    <w:rsid w:val="00FD7BAB"/>
    <w:rsid w:val="00FF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Uighur" w:eastAsiaTheme="minorHAnsi" w:hAnsi="Microsoft Uighur" w:cs="Old Antic Decorative"/>
        <w:b/>
        <w:bCs/>
        <w:color w:val="8064A2" w:themeColor="accent4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9C"/>
  </w:style>
  <w:style w:type="paragraph" w:styleId="2">
    <w:name w:val="heading 2"/>
    <w:basedOn w:val="a"/>
    <w:next w:val="a"/>
    <w:link w:val="2Char"/>
    <w:uiPriority w:val="9"/>
    <w:unhideWhenUsed/>
    <w:qFormat/>
    <w:rsid w:val="00697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Char"/>
    <w:uiPriority w:val="9"/>
    <w:unhideWhenUsed/>
    <w:qFormat/>
    <w:rsid w:val="009350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B299C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3B299C"/>
    <w:rPr>
      <w:rFonts w:eastAsiaTheme="minorEastAsia"/>
    </w:rPr>
  </w:style>
  <w:style w:type="paragraph" w:styleId="a4">
    <w:name w:val="List Paragraph"/>
    <w:basedOn w:val="a"/>
    <w:uiPriority w:val="34"/>
    <w:qFormat/>
    <w:rsid w:val="003B299C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3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3665FB"/>
  </w:style>
  <w:style w:type="paragraph" w:styleId="a6">
    <w:name w:val="footer"/>
    <w:basedOn w:val="a"/>
    <w:link w:val="Char1"/>
    <w:uiPriority w:val="99"/>
    <w:unhideWhenUsed/>
    <w:rsid w:val="003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665FB"/>
  </w:style>
  <w:style w:type="table" w:styleId="a7">
    <w:name w:val="Table Grid"/>
    <w:basedOn w:val="a1"/>
    <w:uiPriority w:val="59"/>
    <w:rsid w:val="006D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697BA1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7Char">
    <w:name w:val="عنوان 7 Char"/>
    <w:basedOn w:val="a0"/>
    <w:link w:val="7"/>
    <w:uiPriority w:val="9"/>
    <w:rsid w:val="0093507E"/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sz w:val="2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8B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B3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D41A-218B-4BA3-AA98-568A1A6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hp</cp:lastModifiedBy>
  <cp:revision>9</cp:revision>
  <cp:lastPrinted>2014-09-01T07:21:00Z</cp:lastPrinted>
  <dcterms:created xsi:type="dcterms:W3CDTF">2018-07-04T10:00:00Z</dcterms:created>
  <dcterms:modified xsi:type="dcterms:W3CDTF">2020-10-09T11:51:00Z</dcterms:modified>
</cp:coreProperties>
</file>